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AF1D2" w14:textId="77777777" w:rsidR="001F6508" w:rsidRDefault="001F6508" w:rsidP="003601D6">
      <w:pPr>
        <w:rPr>
          <w:rFonts w:cs="Arial"/>
          <w:noProof/>
        </w:rPr>
      </w:pPr>
    </w:p>
    <w:p w14:paraId="306FC62D" w14:textId="77777777" w:rsidR="001F6508" w:rsidRDefault="001F6508" w:rsidP="003601D6">
      <w:pPr>
        <w:rPr>
          <w:rFonts w:cs="Arial"/>
        </w:rPr>
      </w:pPr>
      <w:r>
        <w:rPr>
          <w:rFonts w:cs="Arial"/>
          <w:noProof/>
        </w:rPr>
        <w:drawing>
          <wp:inline distT="0" distB="0" distL="0" distR="0" wp14:anchorId="33F52176" wp14:editId="07777777">
            <wp:extent cx="5760720" cy="20808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der logo_50%.jpg"/>
                    <pic:cNvPicPr/>
                  </pic:nvPicPr>
                  <pic:blipFill>
                    <a:blip r:embed="rId6">
                      <a:extLst>
                        <a:ext uri="{28A0092B-C50C-407E-A947-70E740481C1C}">
                          <a14:useLocalDpi xmlns:a14="http://schemas.microsoft.com/office/drawing/2010/main" val="0"/>
                        </a:ext>
                      </a:extLst>
                    </a:blip>
                    <a:stretch>
                      <a:fillRect/>
                    </a:stretch>
                  </pic:blipFill>
                  <pic:spPr>
                    <a:xfrm>
                      <a:off x="0" y="0"/>
                      <a:ext cx="5760720" cy="2080895"/>
                    </a:xfrm>
                    <a:prstGeom prst="rect">
                      <a:avLst/>
                    </a:prstGeom>
                  </pic:spPr>
                </pic:pic>
              </a:graphicData>
            </a:graphic>
          </wp:inline>
        </w:drawing>
      </w:r>
    </w:p>
    <w:p w14:paraId="725C262D" w14:textId="77777777" w:rsidR="001F6508" w:rsidRDefault="001F6508" w:rsidP="003601D6">
      <w:pPr>
        <w:rPr>
          <w:rFonts w:cs="Arial"/>
        </w:rPr>
      </w:pPr>
    </w:p>
    <w:p w14:paraId="004E43A0" w14:textId="77777777" w:rsidR="000008B1" w:rsidRDefault="000008B1" w:rsidP="003601D6"/>
    <w:p w14:paraId="3E68DEAA" w14:textId="77777777" w:rsidR="00553B1A" w:rsidRDefault="00553B1A" w:rsidP="003601D6"/>
    <w:p w14:paraId="5832E9DC" w14:textId="77777777" w:rsidR="00553B1A" w:rsidRDefault="00553B1A" w:rsidP="003601D6"/>
    <w:p w14:paraId="1AE12998" w14:textId="77777777" w:rsidR="003601D6" w:rsidRPr="00EA0979" w:rsidRDefault="07C1D6CB" w:rsidP="003601D6">
      <w:pPr>
        <w:rPr>
          <w:rFonts w:cs="Arial"/>
        </w:rPr>
      </w:pPr>
      <w:r w:rsidRPr="07C1D6CB">
        <w:t>Beste collega,</w:t>
      </w:r>
    </w:p>
    <w:p w14:paraId="444DAE4F" w14:textId="77777777" w:rsidR="003601D6" w:rsidRPr="00EA0979" w:rsidRDefault="07C1D6CB" w:rsidP="003601D6">
      <w:pPr>
        <w:rPr>
          <w:rFonts w:cs="Arial"/>
        </w:rPr>
      </w:pPr>
      <w:r w:rsidRPr="07C1D6CB">
        <w:t> </w:t>
      </w:r>
    </w:p>
    <w:p w14:paraId="0FA3BBC9" w14:textId="77777777" w:rsidR="007D4950" w:rsidRDefault="007D4950" w:rsidP="003601D6">
      <w:r>
        <w:t xml:space="preserve">Op </w:t>
      </w:r>
      <w:r w:rsidRPr="00553B1A">
        <w:t>donderdag 11 mei 2017</w:t>
      </w:r>
      <w:r>
        <w:t xml:space="preserve"> geeft tandarts Sjoerd Smeekens</w:t>
      </w:r>
      <w:r w:rsidR="07C1D6CB" w:rsidRPr="07C1D6CB">
        <w:t xml:space="preserve"> een presentatie bij ons in de praktijk. De titel van deze presentatie is: </w:t>
      </w:r>
    </w:p>
    <w:p w14:paraId="5584F2EB" w14:textId="77777777" w:rsidR="000008B1" w:rsidRDefault="000008B1" w:rsidP="003601D6"/>
    <w:p w14:paraId="17F14D8D" w14:textId="1767C94A" w:rsidR="007B38CE" w:rsidRPr="00553B1A" w:rsidRDefault="07C1D6CB" w:rsidP="003601D6">
      <w:pPr>
        <w:rPr>
          <w:b/>
          <w:i/>
          <w:iCs/>
        </w:rPr>
      </w:pPr>
      <w:r w:rsidRPr="00553B1A">
        <w:rPr>
          <w:b/>
        </w:rPr>
        <w:t>“</w:t>
      </w:r>
      <w:r w:rsidR="007D4950" w:rsidRPr="00553B1A">
        <w:rPr>
          <w:b/>
          <w:i/>
          <w:iCs/>
        </w:rPr>
        <w:t>Het krachtenspel in de mond: de sleutel tot mislukking of succes</w:t>
      </w:r>
      <w:r w:rsidRPr="00553B1A">
        <w:rPr>
          <w:b/>
          <w:i/>
          <w:iCs/>
        </w:rPr>
        <w:t>.”</w:t>
      </w:r>
    </w:p>
    <w:p w14:paraId="1BC80F62" w14:textId="77777777" w:rsidR="000008B1" w:rsidRPr="00553B1A" w:rsidRDefault="000008B1" w:rsidP="003601D6">
      <w:pPr>
        <w:rPr>
          <w:b/>
          <w:i/>
          <w:iCs/>
        </w:rPr>
      </w:pPr>
    </w:p>
    <w:p w14:paraId="6502E36A" w14:textId="791FF63E" w:rsidR="000008B1" w:rsidRDefault="000008B1" w:rsidP="003601D6">
      <w:pPr>
        <w:rPr>
          <w:i/>
          <w:iCs/>
        </w:rPr>
      </w:pPr>
      <w:r>
        <w:rPr>
          <w:i/>
          <w:iCs/>
        </w:rPr>
        <w:t>De grootste intra orale bedreiging bestaat vandaag niet meer uit all</w:t>
      </w:r>
      <w:r w:rsidR="00B00766">
        <w:rPr>
          <w:i/>
          <w:iCs/>
        </w:rPr>
        <w:t>e</w:t>
      </w:r>
      <w:bookmarkStart w:id="0" w:name="_GoBack"/>
      <w:bookmarkEnd w:id="0"/>
      <w:r>
        <w:rPr>
          <w:i/>
          <w:iCs/>
        </w:rPr>
        <w:t>en cariës en parodontitis. Het zijn functionele problemen die een duurzame gebitsbehoud het meest in de weg staan.</w:t>
      </w:r>
    </w:p>
    <w:p w14:paraId="041CE0B6" w14:textId="6FF198D3" w:rsidR="000008B1" w:rsidRDefault="000008B1" w:rsidP="003601D6">
      <w:pPr>
        <w:rPr>
          <w:rFonts w:cs="Arial"/>
        </w:rPr>
      </w:pPr>
      <w:r>
        <w:rPr>
          <w:i/>
          <w:iCs/>
        </w:rPr>
        <w:t xml:space="preserve">Functionele problemen manifesteren zich in vele verschijningsvormen, meestal zonder dat de patiënt hier last van heeft. Het is een enorme uitdaging om deze functionele risico’s in een vroeg stadium te kunnen herkennen. Deze voordracht laat zien hoe met een systematische aanpak de risico’s gediagnosticeerd kunnen worden. Tevens wordt belicht hoe dit de behandelingsplanning en het eindresultaat positief beïnvloedt. </w:t>
      </w:r>
    </w:p>
    <w:p w14:paraId="529C4ADD" w14:textId="77777777" w:rsidR="002752C0" w:rsidRPr="002752C0" w:rsidRDefault="002752C0" w:rsidP="003601D6">
      <w:pPr>
        <w:rPr>
          <w:rFonts w:cs="Arial"/>
        </w:rPr>
      </w:pPr>
    </w:p>
    <w:p w14:paraId="5FA3C5EC" w14:textId="77777777" w:rsidR="00553B1A" w:rsidRDefault="00553B1A" w:rsidP="003601D6"/>
    <w:p w14:paraId="28ECD709" w14:textId="77777777" w:rsidR="00553B1A" w:rsidRDefault="00553B1A" w:rsidP="003601D6"/>
    <w:p w14:paraId="080BBD9C" w14:textId="77777777" w:rsidR="0072434D" w:rsidRPr="007B38CE" w:rsidRDefault="07C1D6CB" w:rsidP="003601D6">
      <w:r w:rsidRPr="07C1D6CB">
        <w:t>Je bent van harte uitgenodigd om met alle tandartsen en mondhygiënisten van jouw praktijk bij deze lezing aanwezig te zijn.</w:t>
      </w:r>
    </w:p>
    <w:p w14:paraId="5EFF7EB9" w14:textId="77777777" w:rsidR="00773F55" w:rsidRDefault="00773F55" w:rsidP="003601D6">
      <w:pPr>
        <w:rPr>
          <w:rFonts w:cs="Arial"/>
        </w:rPr>
      </w:pPr>
    </w:p>
    <w:p w14:paraId="4707B053" w14:textId="1A718381" w:rsidR="003601D6" w:rsidRPr="00EA0979" w:rsidRDefault="003601D6" w:rsidP="07C1D6CB">
      <w:pPr>
        <w:rPr>
          <w:rFonts w:cs="Arial"/>
        </w:rPr>
      </w:pPr>
      <w:r w:rsidRPr="07C1D6CB">
        <w:t>Plaats</w:t>
      </w:r>
      <w:r w:rsidRPr="00EA0979">
        <w:rPr>
          <w:rFonts w:cs="Arial"/>
        </w:rPr>
        <w:tab/>
      </w:r>
      <w:r w:rsidR="07C1D6CB" w:rsidRPr="07C1D6CB">
        <w:t xml:space="preserve">: </w:t>
      </w:r>
      <w:r w:rsidRPr="00EA0979">
        <w:rPr>
          <w:rFonts w:cs="Arial"/>
        </w:rPr>
        <w:tab/>
      </w:r>
      <w:r w:rsidRPr="07C1D6CB">
        <w:t>HELDER Spakenburg, Oostsingel 60, 3751 AV Bunschoten-Spakenburg</w:t>
      </w:r>
    </w:p>
    <w:p w14:paraId="5C14A5EE" w14:textId="6B3342E1" w:rsidR="003601D6" w:rsidRPr="00EA0979" w:rsidRDefault="007B38CE" w:rsidP="003601D6">
      <w:pPr>
        <w:rPr>
          <w:rFonts w:cs="Arial"/>
        </w:rPr>
      </w:pPr>
      <w:r w:rsidRPr="07C1D6CB">
        <w:t>Datum</w:t>
      </w:r>
      <w:r>
        <w:rPr>
          <w:rFonts w:cs="Arial"/>
        </w:rPr>
        <w:tab/>
      </w:r>
      <w:r w:rsidR="07C1D6CB" w:rsidRPr="07C1D6CB">
        <w:t>:</w:t>
      </w:r>
      <w:r>
        <w:rPr>
          <w:rFonts w:cs="Arial"/>
        </w:rPr>
        <w:tab/>
      </w:r>
      <w:r w:rsidR="007D4950">
        <w:t>11 mei 2017</w:t>
      </w:r>
    </w:p>
    <w:p w14:paraId="0C73D1A9" w14:textId="6E46B6B9" w:rsidR="0072434D" w:rsidRDefault="0072434D" w:rsidP="07C1D6CB">
      <w:pPr>
        <w:ind w:left="1416" w:hanging="1410"/>
        <w:rPr>
          <w:rFonts w:cs="Arial"/>
        </w:rPr>
      </w:pPr>
      <w:r w:rsidRPr="07C1D6CB">
        <w:t>Tijd:</w:t>
      </w:r>
      <w:r>
        <w:rPr>
          <w:rFonts w:cs="Arial"/>
        </w:rPr>
        <w:tab/>
      </w:r>
    </w:p>
    <w:p w14:paraId="19EB342A" w14:textId="7FAC8691" w:rsidR="003601D6" w:rsidRDefault="07C1D6CB" w:rsidP="07C1D6CB">
      <w:pPr>
        <w:pStyle w:val="Lijstalinea"/>
        <w:numPr>
          <w:ilvl w:val="0"/>
          <w:numId w:val="1"/>
        </w:numPr>
        <w:rPr>
          <w:rFonts w:ascii="Arial" w:eastAsia="Arial" w:hAnsi="Arial" w:cs="Arial"/>
        </w:rPr>
      </w:pPr>
      <w:r w:rsidRPr="07C1D6CB">
        <w:t>19:45</w:t>
      </w:r>
      <w:r w:rsidR="000008B1">
        <w:t xml:space="preserve"> uur</w:t>
      </w:r>
      <w:r w:rsidRPr="07C1D6CB">
        <w:t>: Inloop.</w:t>
      </w:r>
    </w:p>
    <w:p w14:paraId="1B13C631" w14:textId="6F77132D" w:rsidR="007D4950" w:rsidRPr="007D4950" w:rsidRDefault="000008B1" w:rsidP="007D4950">
      <w:pPr>
        <w:pStyle w:val="Lijstalinea"/>
        <w:numPr>
          <w:ilvl w:val="0"/>
          <w:numId w:val="1"/>
        </w:numPr>
        <w:rPr>
          <w:rFonts w:ascii="Arial" w:eastAsia="Arial" w:hAnsi="Arial" w:cs="Arial"/>
        </w:rPr>
      </w:pPr>
      <w:r>
        <w:t xml:space="preserve">20:00 -  </w:t>
      </w:r>
      <w:r w:rsidR="07C1D6CB" w:rsidRPr="07C1D6CB">
        <w:t>21:</w:t>
      </w:r>
      <w:r>
        <w:t>15</w:t>
      </w:r>
      <w:r w:rsidR="007D4950">
        <w:t xml:space="preserve"> uur: Presentatie Sjoerd Smeekens.</w:t>
      </w:r>
    </w:p>
    <w:p w14:paraId="1AC452E2" w14:textId="2FC508BC" w:rsidR="008B0CC2" w:rsidRPr="000008B1" w:rsidRDefault="000008B1" w:rsidP="007D4950">
      <w:pPr>
        <w:pStyle w:val="Lijstalinea"/>
        <w:numPr>
          <w:ilvl w:val="0"/>
          <w:numId w:val="1"/>
        </w:numPr>
        <w:rPr>
          <w:rFonts w:ascii="Arial" w:eastAsia="Arial" w:hAnsi="Arial" w:cs="Arial"/>
        </w:rPr>
      </w:pPr>
      <w:r>
        <w:t>21: 15 - 21:30 uur: Gelegenheid om na te praten en vragen te stellen.</w:t>
      </w:r>
    </w:p>
    <w:p w14:paraId="033F55A3" w14:textId="18B3776B" w:rsidR="000008B1" w:rsidRPr="002B27CE" w:rsidRDefault="000008B1" w:rsidP="007D4950">
      <w:pPr>
        <w:pStyle w:val="Lijstalinea"/>
        <w:numPr>
          <w:ilvl w:val="0"/>
          <w:numId w:val="1"/>
        </w:numPr>
        <w:rPr>
          <w:rFonts w:ascii="Arial" w:eastAsia="Arial" w:hAnsi="Arial" w:cs="Arial"/>
        </w:rPr>
      </w:pPr>
      <w:r>
        <w:t>21:30 uur: Borrel.</w:t>
      </w:r>
    </w:p>
    <w:p w14:paraId="4A86D486" w14:textId="77777777" w:rsidR="002B27CE" w:rsidRDefault="002B27CE" w:rsidP="002B27CE">
      <w:pPr>
        <w:rPr>
          <w:rFonts w:ascii="Arial" w:eastAsia="Arial" w:hAnsi="Arial" w:cs="Arial"/>
        </w:rPr>
      </w:pPr>
    </w:p>
    <w:p w14:paraId="0C0DF81F" w14:textId="77777777" w:rsidR="00553B1A" w:rsidRDefault="00553B1A" w:rsidP="002B27CE">
      <w:pPr>
        <w:rPr>
          <w:rFonts w:eastAsia="Arial" w:cs="Arial"/>
        </w:rPr>
      </w:pPr>
    </w:p>
    <w:p w14:paraId="5B1C3CB9" w14:textId="77777777" w:rsidR="00553B1A" w:rsidRDefault="00553B1A" w:rsidP="002B27CE">
      <w:pPr>
        <w:rPr>
          <w:rFonts w:eastAsia="Arial" w:cs="Arial"/>
        </w:rPr>
      </w:pPr>
    </w:p>
    <w:p w14:paraId="0EF4814D" w14:textId="77777777" w:rsidR="00553B1A" w:rsidRDefault="00553B1A" w:rsidP="002B27CE">
      <w:pPr>
        <w:rPr>
          <w:rFonts w:eastAsia="Arial" w:cs="Arial"/>
        </w:rPr>
      </w:pPr>
    </w:p>
    <w:p w14:paraId="4531176D" w14:textId="3331709E" w:rsidR="002B27CE" w:rsidRDefault="002B27CE" w:rsidP="002B27CE">
      <w:pPr>
        <w:rPr>
          <w:rFonts w:eastAsia="Arial" w:cs="Arial"/>
          <w:u w:val="single"/>
        </w:rPr>
      </w:pPr>
      <w:r w:rsidRPr="00553B1A">
        <w:rPr>
          <w:rFonts w:eastAsia="Arial" w:cs="Arial"/>
          <w:u w:val="single"/>
        </w:rPr>
        <w:t>Informatie over Sjoerd Smeekens:</w:t>
      </w:r>
    </w:p>
    <w:p w14:paraId="551117C0" w14:textId="77777777" w:rsidR="00553B1A" w:rsidRPr="00553B1A" w:rsidRDefault="00553B1A" w:rsidP="002B27CE">
      <w:pPr>
        <w:rPr>
          <w:rFonts w:eastAsia="Arial" w:cs="Arial"/>
          <w:u w:val="single"/>
        </w:rPr>
      </w:pPr>
    </w:p>
    <w:p w14:paraId="2A1643BD" w14:textId="0E21B6A7" w:rsidR="002B27CE" w:rsidRPr="002B27CE" w:rsidRDefault="002B27CE" w:rsidP="002B27CE">
      <w:pPr>
        <w:rPr>
          <w:rFonts w:eastAsia="Arial" w:cs="Arial"/>
        </w:rPr>
      </w:pPr>
      <w:r>
        <w:rPr>
          <w:rFonts w:eastAsia="Arial" w:cs="Arial"/>
        </w:rPr>
        <w:t xml:space="preserve">Na de basisopleiding( Nijmegen) en 10 postdoctorale universiteitsjaren in </w:t>
      </w:r>
      <w:proofErr w:type="spellStart"/>
      <w:r>
        <w:rPr>
          <w:rFonts w:eastAsia="Arial" w:cs="Arial"/>
        </w:rPr>
        <w:t>Basel</w:t>
      </w:r>
      <w:proofErr w:type="spellEnd"/>
      <w:r>
        <w:rPr>
          <w:rFonts w:eastAsia="Arial" w:cs="Arial"/>
        </w:rPr>
        <w:t xml:space="preserve"> ( CH) en Freiburg ( D), werd de Zwitserse specialisatie in de reconstructieve tandheelkunde (SSRD), de Duitse specialisatie in prothetische tandheelkunde en materiaalkunde ( </w:t>
      </w:r>
      <w:proofErr w:type="spellStart"/>
      <w:r w:rsidR="00553B1A">
        <w:rPr>
          <w:rFonts w:eastAsia="Arial" w:cs="Arial"/>
        </w:rPr>
        <w:t>DGPro</w:t>
      </w:r>
      <w:proofErr w:type="spellEnd"/>
      <w:r w:rsidR="00553B1A">
        <w:rPr>
          <w:rFonts w:eastAsia="Arial" w:cs="Arial"/>
        </w:rPr>
        <w:t>) en zijn promotie in Frei</w:t>
      </w:r>
      <w:r>
        <w:rPr>
          <w:rFonts w:eastAsia="Arial" w:cs="Arial"/>
        </w:rPr>
        <w:t>burg gehaald.</w:t>
      </w:r>
      <w:r w:rsidR="00553B1A">
        <w:rPr>
          <w:rFonts w:eastAsia="Arial" w:cs="Arial"/>
        </w:rPr>
        <w:t xml:space="preserve"> Sjoerd is erkend tot Europees specialist in </w:t>
      </w:r>
      <w:proofErr w:type="spellStart"/>
      <w:r w:rsidR="00553B1A">
        <w:rPr>
          <w:rFonts w:eastAsia="Arial" w:cs="Arial"/>
        </w:rPr>
        <w:t>prosthodontics</w:t>
      </w:r>
      <w:proofErr w:type="spellEnd"/>
      <w:r w:rsidR="00553B1A">
        <w:rPr>
          <w:rFonts w:eastAsia="Arial" w:cs="Arial"/>
        </w:rPr>
        <w:t xml:space="preserve"> (EPA) en bestuurslid van de NVVRT. Na externe docentschappen aan de universiteiten van Nijmegen en Pennsylvania (USA) heeft hij zich toegelegd op de Kliniek en Academie voor Reconstructieve Tandheelkunde in Beuningen, waar hij met veel enthousiasme behandelt en doceert.</w:t>
      </w:r>
    </w:p>
    <w:p w14:paraId="6DC922E2" w14:textId="77777777" w:rsidR="00553B1A" w:rsidRDefault="00553B1A" w:rsidP="00553B1A">
      <w:pPr>
        <w:rPr>
          <w:rFonts w:cs="Arial"/>
        </w:rPr>
      </w:pPr>
    </w:p>
    <w:p w14:paraId="3E9B597F" w14:textId="3729D6A5" w:rsidR="00553B1A" w:rsidRDefault="00553B1A" w:rsidP="00553B1A">
      <w:pPr>
        <w:rPr>
          <w:rFonts w:cs="Arial"/>
        </w:rPr>
      </w:pPr>
      <w:r>
        <w:rPr>
          <w:rFonts w:cs="Arial"/>
        </w:rPr>
        <w:t>In januari heeft een groot aantal collega’s al laten weten dat zij bij de presentatie aanwezig zullen zijn. Nog niet aangemeld?</w:t>
      </w:r>
    </w:p>
    <w:p w14:paraId="59E50506" w14:textId="6C0D5F43" w:rsidR="003601D6" w:rsidRPr="00553B1A" w:rsidRDefault="00553B1A" w:rsidP="00553B1A">
      <w:r>
        <w:t>Laat a.u.b. uiterlijk 1 mei 2017</w:t>
      </w:r>
      <w:r w:rsidR="07C1D6CB" w:rsidRPr="07C1D6CB">
        <w:t xml:space="preserve"> weten of je aanwezig zult zijn en met hoeveel personen via </w:t>
      </w:r>
      <w:hyperlink r:id="rId7">
        <w:r w:rsidR="07C1D6CB" w:rsidRPr="07C1D6CB">
          <w:rPr>
            <w:rStyle w:val="Hyperlink"/>
          </w:rPr>
          <w:t>renate@kliniekhelder.nl</w:t>
        </w:r>
      </w:hyperlink>
    </w:p>
    <w:p w14:paraId="52919705" w14:textId="77777777" w:rsidR="003601D6" w:rsidRPr="00EA0979" w:rsidRDefault="07C1D6CB" w:rsidP="003601D6">
      <w:pPr>
        <w:rPr>
          <w:rFonts w:cs="Arial"/>
        </w:rPr>
      </w:pPr>
      <w:r w:rsidRPr="07C1D6CB">
        <w:t> </w:t>
      </w:r>
    </w:p>
    <w:p w14:paraId="115033DF" w14:textId="77777777" w:rsidR="002752C0" w:rsidRDefault="07C1D6CB" w:rsidP="002752C0">
      <w:pPr>
        <w:pStyle w:val="Geenafstand"/>
      </w:pPr>
      <w:r w:rsidRPr="07C1D6CB">
        <w:t>Met vriendelijke groet,</w:t>
      </w:r>
    </w:p>
    <w:p w14:paraId="12FD9FAE" w14:textId="77777777" w:rsidR="00F460C4" w:rsidRPr="002752C0" w:rsidRDefault="07C1D6CB" w:rsidP="002752C0">
      <w:pPr>
        <w:pStyle w:val="Geenafstand"/>
      </w:pPr>
      <w:r w:rsidRPr="07C1D6CB">
        <w:t>Farzad Khaleghi</w:t>
      </w:r>
    </w:p>
    <w:sectPr w:rsidR="00F460C4" w:rsidRPr="00275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2542B"/>
    <w:multiLevelType w:val="hybridMultilevel"/>
    <w:tmpl w:val="0DF6038A"/>
    <w:lvl w:ilvl="0" w:tplc="00C008FC">
      <w:numFmt w:val="bullet"/>
      <w:lvlText w:val="-"/>
      <w:lvlJc w:val="left"/>
      <w:pPr>
        <w:ind w:left="366" w:hanging="360"/>
      </w:pPr>
      <w:rPr>
        <w:rFonts w:ascii="Calibri" w:eastAsiaTheme="minorEastAsia" w:hAnsi="Calibri" w:cs="Arial" w:hint="default"/>
      </w:rPr>
    </w:lvl>
    <w:lvl w:ilvl="1" w:tplc="04130003" w:tentative="1">
      <w:start w:val="1"/>
      <w:numFmt w:val="bullet"/>
      <w:lvlText w:val="o"/>
      <w:lvlJc w:val="left"/>
      <w:pPr>
        <w:ind w:left="1086" w:hanging="360"/>
      </w:pPr>
      <w:rPr>
        <w:rFonts w:ascii="Courier New" w:hAnsi="Courier New" w:cs="Courier New" w:hint="default"/>
      </w:rPr>
    </w:lvl>
    <w:lvl w:ilvl="2" w:tplc="04130005" w:tentative="1">
      <w:start w:val="1"/>
      <w:numFmt w:val="bullet"/>
      <w:lvlText w:val=""/>
      <w:lvlJc w:val="left"/>
      <w:pPr>
        <w:ind w:left="1806" w:hanging="360"/>
      </w:pPr>
      <w:rPr>
        <w:rFonts w:ascii="Wingdings" w:hAnsi="Wingdings" w:hint="default"/>
      </w:rPr>
    </w:lvl>
    <w:lvl w:ilvl="3" w:tplc="04130001" w:tentative="1">
      <w:start w:val="1"/>
      <w:numFmt w:val="bullet"/>
      <w:lvlText w:val=""/>
      <w:lvlJc w:val="left"/>
      <w:pPr>
        <w:ind w:left="2526" w:hanging="360"/>
      </w:pPr>
      <w:rPr>
        <w:rFonts w:ascii="Symbol" w:hAnsi="Symbol" w:hint="default"/>
      </w:rPr>
    </w:lvl>
    <w:lvl w:ilvl="4" w:tplc="04130003" w:tentative="1">
      <w:start w:val="1"/>
      <w:numFmt w:val="bullet"/>
      <w:lvlText w:val="o"/>
      <w:lvlJc w:val="left"/>
      <w:pPr>
        <w:ind w:left="3246" w:hanging="360"/>
      </w:pPr>
      <w:rPr>
        <w:rFonts w:ascii="Courier New" w:hAnsi="Courier New" w:cs="Courier New" w:hint="default"/>
      </w:rPr>
    </w:lvl>
    <w:lvl w:ilvl="5" w:tplc="04130005" w:tentative="1">
      <w:start w:val="1"/>
      <w:numFmt w:val="bullet"/>
      <w:lvlText w:val=""/>
      <w:lvlJc w:val="left"/>
      <w:pPr>
        <w:ind w:left="3966" w:hanging="360"/>
      </w:pPr>
      <w:rPr>
        <w:rFonts w:ascii="Wingdings" w:hAnsi="Wingdings" w:hint="default"/>
      </w:rPr>
    </w:lvl>
    <w:lvl w:ilvl="6" w:tplc="04130001" w:tentative="1">
      <w:start w:val="1"/>
      <w:numFmt w:val="bullet"/>
      <w:lvlText w:val=""/>
      <w:lvlJc w:val="left"/>
      <w:pPr>
        <w:ind w:left="4686" w:hanging="360"/>
      </w:pPr>
      <w:rPr>
        <w:rFonts w:ascii="Symbol" w:hAnsi="Symbol" w:hint="default"/>
      </w:rPr>
    </w:lvl>
    <w:lvl w:ilvl="7" w:tplc="04130003" w:tentative="1">
      <w:start w:val="1"/>
      <w:numFmt w:val="bullet"/>
      <w:lvlText w:val="o"/>
      <w:lvlJc w:val="left"/>
      <w:pPr>
        <w:ind w:left="5406" w:hanging="360"/>
      </w:pPr>
      <w:rPr>
        <w:rFonts w:ascii="Courier New" w:hAnsi="Courier New" w:cs="Courier New" w:hint="default"/>
      </w:rPr>
    </w:lvl>
    <w:lvl w:ilvl="8" w:tplc="04130005" w:tentative="1">
      <w:start w:val="1"/>
      <w:numFmt w:val="bullet"/>
      <w:lvlText w:val=""/>
      <w:lvlJc w:val="left"/>
      <w:pPr>
        <w:ind w:left="61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8A"/>
    <w:rsid w:val="000008B1"/>
    <w:rsid w:val="00083F76"/>
    <w:rsid w:val="001D7ECF"/>
    <w:rsid w:val="001F59BF"/>
    <w:rsid w:val="001F6508"/>
    <w:rsid w:val="002752C0"/>
    <w:rsid w:val="00276241"/>
    <w:rsid w:val="002B27CE"/>
    <w:rsid w:val="002D508A"/>
    <w:rsid w:val="003601D6"/>
    <w:rsid w:val="00445B2C"/>
    <w:rsid w:val="00546DBF"/>
    <w:rsid w:val="00553B1A"/>
    <w:rsid w:val="00644725"/>
    <w:rsid w:val="00714C24"/>
    <w:rsid w:val="0072434D"/>
    <w:rsid w:val="00773F55"/>
    <w:rsid w:val="007B38CE"/>
    <w:rsid w:val="007D4950"/>
    <w:rsid w:val="008B0CC2"/>
    <w:rsid w:val="00B00766"/>
    <w:rsid w:val="00C414B9"/>
    <w:rsid w:val="00DC1F7D"/>
    <w:rsid w:val="00E123ED"/>
    <w:rsid w:val="00EA0979"/>
    <w:rsid w:val="00F460C4"/>
    <w:rsid w:val="00F70A51"/>
    <w:rsid w:val="07C1D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F1D2"/>
  <w15:docId w15:val="{F9AA1B56-02C9-4673-BD68-8856B096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01D6"/>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601D6"/>
    <w:rPr>
      <w:color w:val="0000FF" w:themeColor="hyperlink"/>
      <w:u w:val="single"/>
    </w:rPr>
  </w:style>
  <w:style w:type="paragraph" w:styleId="Ballontekst">
    <w:name w:val="Balloon Text"/>
    <w:basedOn w:val="Standaard"/>
    <w:link w:val="BallontekstChar"/>
    <w:uiPriority w:val="99"/>
    <w:semiHidden/>
    <w:unhideWhenUsed/>
    <w:rsid w:val="00F460C4"/>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0C4"/>
    <w:rPr>
      <w:rFonts w:ascii="Tahoma" w:eastAsiaTheme="minorEastAsia" w:hAnsi="Tahoma" w:cs="Tahoma"/>
      <w:sz w:val="16"/>
      <w:szCs w:val="16"/>
      <w:lang w:eastAsia="nl-NL"/>
    </w:rPr>
  </w:style>
  <w:style w:type="paragraph" w:styleId="Lijstalinea">
    <w:name w:val="List Paragraph"/>
    <w:basedOn w:val="Standaard"/>
    <w:uiPriority w:val="34"/>
    <w:qFormat/>
    <w:rsid w:val="0072434D"/>
    <w:pPr>
      <w:ind w:left="720"/>
      <w:contextualSpacing/>
    </w:pPr>
  </w:style>
  <w:style w:type="paragraph" w:styleId="Geenafstand">
    <w:name w:val="No Spacing"/>
    <w:uiPriority w:val="1"/>
    <w:qFormat/>
    <w:rsid w:val="001F59BF"/>
    <w:pPr>
      <w:spacing w:after="0" w:line="240" w:lineRule="auto"/>
    </w:pPr>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53316">
      <w:bodyDiv w:val="1"/>
      <w:marLeft w:val="0"/>
      <w:marRight w:val="0"/>
      <w:marTop w:val="0"/>
      <w:marBottom w:val="0"/>
      <w:divBdr>
        <w:top w:val="none" w:sz="0" w:space="0" w:color="auto"/>
        <w:left w:val="none" w:sz="0" w:space="0" w:color="auto"/>
        <w:bottom w:val="none" w:sz="0" w:space="0" w:color="auto"/>
        <w:right w:val="none" w:sz="0" w:space="0" w:color="auto"/>
      </w:divBdr>
    </w:div>
    <w:div w:id="1911844242">
      <w:bodyDiv w:val="1"/>
      <w:marLeft w:val="0"/>
      <w:marRight w:val="0"/>
      <w:marTop w:val="0"/>
      <w:marBottom w:val="0"/>
      <w:divBdr>
        <w:top w:val="none" w:sz="0" w:space="0" w:color="auto"/>
        <w:left w:val="none" w:sz="0" w:space="0" w:color="auto"/>
        <w:bottom w:val="none" w:sz="0" w:space="0" w:color="auto"/>
        <w:right w:val="none" w:sz="0" w:space="0" w:color="auto"/>
      </w:divBdr>
    </w:div>
    <w:div w:id="19305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nate@kliniekheld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0A76-1FB9-4DC9-AD3B-C88F2706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341</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van den berg</dc:creator>
  <cp:lastModifiedBy>Renate Pul</cp:lastModifiedBy>
  <cp:revision>4</cp:revision>
  <cp:lastPrinted>2016-03-23T13:50:00Z</cp:lastPrinted>
  <dcterms:created xsi:type="dcterms:W3CDTF">2016-10-11T07:29:00Z</dcterms:created>
  <dcterms:modified xsi:type="dcterms:W3CDTF">2017-04-11T07:39:00Z</dcterms:modified>
</cp:coreProperties>
</file>